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7CE" w:rsidRPr="00B94799" w:rsidRDefault="005847CE" w:rsidP="00B94799">
      <w:pPr>
        <w:jc w:val="center"/>
        <w:rPr>
          <w:rFonts w:ascii="Verdana" w:hAnsi="Verdana"/>
          <w:sz w:val="28"/>
          <w:szCs w:val="26"/>
        </w:rPr>
      </w:pPr>
      <w:r w:rsidRPr="00B94799">
        <w:rPr>
          <w:rFonts w:ascii="Verdana" w:hAnsi="Verdana"/>
          <w:sz w:val="28"/>
          <w:szCs w:val="26"/>
        </w:rPr>
        <w:t>Інформація</w:t>
      </w:r>
    </w:p>
    <w:p w:rsidR="005847CE" w:rsidRPr="00B94799" w:rsidRDefault="005847CE" w:rsidP="00B94799">
      <w:pPr>
        <w:jc w:val="center"/>
        <w:rPr>
          <w:rFonts w:ascii="Verdana" w:hAnsi="Verdana"/>
          <w:sz w:val="28"/>
          <w:szCs w:val="26"/>
        </w:rPr>
      </w:pPr>
      <w:r w:rsidRPr="00B94799">
        <w:rPr>
          <w:rFonts w:ascii="Verdana" w:hAnsi="Verdana"/>
          <w:sz w:val="28"/>
          <w:szCs w:val="26"/>
        </w:rPr>
        <w:t>про прийняття рішення про приватизацію</w:t>
      </w:r>
    </w:p>
    <w:p w:rsidR="005847CE" w:rsidRPr="00B94799" w:rsidRDefault="005847CE" w:rsidP="007C122D">
      <w:pPr>
        <w:jc w:val="center"/>
        <w:rPr>
          <w:rFonts w:ascii="Verdana" w:hAnsi="Verdana"/>
          <w:sz w:val="28"/>
          <w:szCs w:val="26"/>
        </w:rPr>
      </w:pPr>
    </w:p>
    <w:p w:rsidR="005847CE" w:rsidRPr="00B94799" w:rsidRDefault="005847CE" w:rsidP="007C122D">
      <w:pPr>
        <w:ind w:firstLine="708"/>
        <w:jc w:val="both"/>
        <w:rPr>
          <w:rFonts w:ascii="Verdana" w:hAnsi="Verdana"/>
          <w:szCs w:val="24"/>
        </w:rPr>
      </w:pPr>
      <w:r w:rsidRPr="00B94799">
        <w:rPr>
          <w:rFonts w:ascii="Verdana" w:hAnsi="Verdana"/>
          <w:szCs w:val="24"/>
        </w:rPr>
        <w:t xml:space="preserve">Наказом регіонального відділення Фонду державного майна України по Вінницькій та Хмельницькій областях від 27.09.2021 № 1659 прийнято рішення про приватизацію шляхом продажу на аукціоні з умовами об'єкта малої приватизації,  окремого майна – будівлі диспетчерської АТЦ літ.36 загальною площею 95,9 кв.м з ганком та навісом літ.36-1, що не увійшла до статутного капіталу ВАТ «Турбівський цукровий завод» та перебуває на позабалансовому рахунку ПрАТ «Турбівське», код за ЄДРПОУ 00385632, за адресою: Вінницька обл., Вінницький р-н., (колишній Липовецький р-н), смт Турбів, вул.Миру, 93б, </w:t>
      </w:r>
      <w:r w:rsidRPr="00B94799">
        <w:rPr>
          <w:rFonts w:ascii="Verdana" w:hAnsi="Verdana"/>
          <w:spacing w:val="-5"/>
          <w:szCs w:val="24"/>
        </w:rPr>
        <w:t>орган управління Регіональне відділення Фонду державного майна України по Вінницькій та Хмельницькій областях, код за ЄДРПОУ 42964094.</w:t>
      </w:r>
    </w:p>
    <w:p w:rsidR="005847CE" w:rsidRPr="00B94799" w:rsidRDefault="005847CE" w:rsidP="007C122D">
      <w:pPr>
        <w:overflowPunct/>
        <w:autoSpaceDE/>
        <w:autoSpaceDN/>
        <w:adjustRightInd/>
        <w:ind w:firstLine="708"/>
        <w:jc w:val="both"/>
        <w:textAlignment w:val="auto"/>
        <w:rPr>
          <w:rFonts w:ascii="Verdana" w:hAnsi="Verdana"/>
          <w:szCs w:val="24"/>
        </w:rPr>
      </w:pPr>
    </w:p>
    <w:p w:rsidR="005847CE" w:rsidRPr="00B94799" w:rsidRDefault="005847CE" w:rsidP="007C122D">
      <w:pPr>
        <w:ind w:right="-1" w:firstLine="708"/>
        <w:jc w:val="both"/>
        <w:rPr>
          <w:rFonts w:ascii="Verdana" w:hAnsi="Verdana"/>
          <w:sz w:val="26"/>
          <w:szCs w:val="26"/>
        </w:rPr>
      </w:pPr>
    </w:p>
    <w:p w:rsidR="005847CE" w:rsidRDefault="005847CE"/>
    <w:sectPr w:rsidR="005847CE" w:rsidSect="00022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122D"/>
    <w:rsid w:val="000228FE"/>
    <w:rsid w:val="002528D0"/>
    <w:rsid w:val="004E7ADA"/>
    <w:rsid w:val="005847CE"/>
    <w:rsid w:val="005B4681"/>
    <w:rsid w:val="007C122D"/>
    <w:rsid w:val="00820A3C"/>
    <w:rsid w:val="00904395"/>
    <w:rsid w:val="009C1DCB"/>
    <w:rsid w:val="009E3CFF"/>
    <w:rsid w:val="00A27355"/>
    <w:rsid w:val="00A74BC7"/>
    <w:rsid w:val="00B94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22D"/>
    <w:pPr>
      <w:overflowPunct w:val="0"/>
      <w:autoSpaceDE w:val="0"/>
      <w:autoSpaceDN w:val="0"/>
      <w:adjustRightInd w:val="0"/>
      <w:textAlignment w:val="baseline"/>
    </w:pPr>
    <w:rPr>
      <w:rFonts w:ascii="UkrainianSchoolBook" w:eastAsia="Times New Roman" w:hAnsi="UkrainianSchoolBook"/>
      <w:sz w:val="24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115</Words>
  <Characters>660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subject/>
  <dc:creator>Best</dc:creator>
  <cp:keywords/>
  <dc:description/>
  <cp:lastModifiedBy>Admin</cp:lastModifiedBy>
  <cp:revision>2</cp:revision>
  <dcterms:created xsi:type="dcterms:W3CDTF">2021-09-28T10:42:00Z</dcterms:created>
  <dcterms:modified xsi:type="dcterms:W3CDTF">2021-09-28T10:42:00Z</dcterms:modified>
</cp:coreProperties>
</file>